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D580" w14:textId="77777777" w:rsidR="00BC3921" w:rsidRPr="00495F59" w:rsidRDefault="00BC3921" w:rsidP="005D5D8E">
      <w:pPr>
        <w:spacing w:line="276" w:lineRule="auto"/>
        <w:rPr>
          <w:rFonts w:ascii="Arial" w:hAnsi="Arial" w:cs="Arial"/>
          <w:color w:val="000000" w:themeColor="text1"/>
          <w:sz w:val="18"/>
          <w:szCs w:val="18"/>
          <w:lang w:val="de-DE"/>
        </w:rPr>
      </w:pPr>
      <w:r w:rsidRPr="00495F59">
        <w:rPr>
          <w:rFonts w:ascii="Arial" w:hAnsi="Arial"/>
          <w:color w:val="000000" w:themeColor="text1"/>
          <w:sz w:val="18"/>
          <w:szCs w:val="18"/>
          <w:lang w:val="de-DE"/>
        </w:rPr>
        <w:t>Meusburger Georg GmbH &amp; Co KG</w:t>
      </w:r>
      <w:bookmarkStart w:id="0" w:name="_GoBack"/>
      <w:bookmarkEnd w:id="0"/>
    </w:p>
    <w:p w14:paraId="68758B5B" w14:textId="77777777" w:rsidR="00BC3921" w:rsidRPr="005D5D8E" w:rsidRDefault="00BC3921" w:rsidP="005D5D8E">
      <w:pPr>
        <w:spacing w:line="276" w:lineRule="auto"/>
        <w:rPr>
          <w:rFonts w:ascii="Arial" w:hAnsi="Arial" w:cs="Arial"/>
          <w:color w:val="000000" w:themeColor="text1"/>
          <w:sz w:val="18"/>
          <w:szCs w:val="18"/>
        </w:rPr>
      </w:pPr>
      <w:r w:rsidRPr="00495F59">
        <w:rPr>
          <w:rFonts w:ascii="Arial" w:hAnsi="Arial"/>
          <w:color w:val="000000" w:themeColor="text1"/>
          <w:sz w:val="18"/>
          <w:szCs w:val="18"/>
          <w:lang w:val="de-DE"/>
        </w:rPr>
        <w:t xml:space="preserve">Kesselstr. </w:t>
      </w:r>
      <w:r>
        <w:rPr>
          <w:rFonts w:ascii="Arial" w:hAnsi="Arial"/>
          <w:color w:val="000000" w:themeColor="text1"/>
          <w:sz w:val="18"/>
          <w:szCs w:val="18"/>
        </w:rPr>
        <w:t>42, 6960 Wolfurt, Austria</w:t>
      </w:r>
    </w:p>
    <w:p w14:paraId="007005A4" w14:textId="77777777" w:rsidR="00CE37EE" w:rsidRPr="005D5D8E" w:rsidRDefault="00CE37EE" w:rsidP="005D5D8E">
      <w:pPr>
        <w:pStyle w:val="berschrift1"/>
        <w:spacing w:before="0" w:after="0"/>
        <w:rPr>
          <w:rFonts w:cs="Arial"/>
          <w:color w:val="000000" w:themeColor="text1"/>
          <w:szCs w:val="24"/>
        </w:rPr>
      </w:pPr>
    </w:p>
    <w:p w14:paraId="6495276A" w14:textId="77777777" w:rsidR="005D5D8E" w:rsidRPr="005D5D8E" w:rsidRDefault="005D5D8E" w:rsidP="005D5D8E">
      <w:pPr>
        <w:spacing w:line="276" w:lineRule="auto"/>
        <w:rPr>
          <w:rFonts w:ascii="Arial" w:hAnsi="Arial" w:cs="Arial"/>
          <w:lang w:eastAsia="en-US"/>
        </w:rPr>
      </w:pPr>
    </w:p>
    <w:p w14:paraId="4915E83F" w14:textId="77777777" w:rsidR="005D5D8E" w:rsidRPr="005D5D8E" w:rsidRDefault="005D5D8E" w:rsidP="005D5D8E">
      <w:pPr>
        <w:spacing w:line="276" w:lineRule="auto"/>
        <w:rPr>
          <w:rFonts w:ascii="Arial" w:hAnsi="Arial" w:cs="Arial"/>
          <w:b/>
          <w:sz w:val="28"/>
        </w:rPr>
      </w:pPr>
      <w:r>
        <w:rPr>
          <w:rFonts w:ascii="Arial" w:hAnsi="Arial"/>
          <w:b/>
          <w:sz w:val="28"/>
        </w:rPr>
        <w:t>Precision – the be-all and end-all in die making</w:t>
      </w:r>
    </w:p>
    <w:p w14:paraId="687B9CEA" w14:textId="77777777" w:rsidR="005D5D8E" w:rsidRPr="005D5D8E" w:rsidRDefault="005D5D8E" w:rsidP="005D5D8E">
      <w:pPr>
        <w:spacing w:line="276" w:lineRule="auto"/>
        <w:rPr>
          <w:rStyle w:val="Standard1"/>
          <w:rFonts w:cs="Arial"/>
        </w:rPr>
      </w:pPr>
    </w:p>
    <w:p w14:paraId="693FA9A7" w14:textId="2A44F715" w:rsidR="005D5D8E" w:rsidRPr="005D5D8E" w:rsidRDefault="005D5D8E" w:rsidP="005D5D8E">
      <w:pPr>
        <w:spacing w:after="200" w:line="276" w:lineRule="auto"/>
        <w:rPr>
          <w:rStyle w:val="Standard1"/>
          <w:rFonts w:cs="Arial"/>
          <w:b/>
        </w:rPr>
      </w:pPr>
      <w:r>
        <w:rPr>
          <w:rStyle w:val="Standard1"/>
          <w:b/>
        </w:rPr>
        <w:t xml:space="preserve">A precise die set is indispensable for the production of an exact stamped part. Meusburger offers the perfect basis for a precision stamping die. The high-precision die plates in various materials and thicknesses are perfectly matched and designed for the modular concept. </w:t>
      </w:r>
    </w:p>
    <w:p w14:paraId="4A5C540B" w14:textId="38A0C9E8" w:rsidR="005D5D8E" w:rsidRPr="005D5D8E" w:rsidRDefault="005D5D8E" w:rsidP="005D5D8E">
      <w:pPr>
        <w:spacing w:after="200" w:line="276" w:lineRule="auto"/>
        <w:rPr>
          <w:rStyle w:val="Standard1"/>
          <w:rFonts w:cs="Arial"/>
          <w:b/>
        </w:rPr>
      </w:pPr>
      <w:r>
        <w:rPr>
          <w:rStyle w:val="Standard1"/>
        </w:rPr>
        <w:t>An exact and dimensionally stable die set is crucial for the production of an exact stamped part with repeatable accuracy.</w:t>
      </w:r>
      <w:r>
        <w:rPr>
          <w:rStyle w:val="Standard1"/>
          <w:b/>
        </w:rPr>
        <w:t xml:space="preserve"> </w:t>
      </w:r>
      <w:r>
        <w:rPr>
          <w:rStyle w:val="Standard1"/>
        </w:rPr>
        <w:t xml:space="preserve">Meusburger takes special measures to ensure this decisive precision. The standard stress-relieving heat treatment of all steel grades as well as the ideal temperature kept during production and storage reduce the warping of steel to a minimum. State-of-the-art machines produce high-precision plates from this starting material, which have identical dimensions and tolerance fields regardless of the steel grades. Strict machining guidelines and careful inspection with the Zeiss measuring system guarantee consistent quality. The standard parts for die making from Meusburger are perfectly matched and optimally suited for modularly built individual die sets with different combination options. </w:t>
      </w:r>
    </w:p>
    <w:p w14:paraId="531104CF" w14:textId="77777777" w:rsidR="005D5D8E" w:rsidRPr="005D5D8E" w:rsidRDefault="005D5D8E" w:rsidP="005D5D8E">
      <w:pPr>
        <w:spacing w:line="276" w:lineRule="auto"/>
        <w:rPr>
          <w:rStyle w:val="Standard1"/>
          <w:rFonts w:cs="Arial"/>
        </w:rPr>
      </w:pPr>
    </w:p>
    <w:p w14:paraId="4EF258BB" w14:textId="77777777" w:rsidR="005D5D8E" w:rsidRPr="005D5D8E" w:rsidRDefault="005D5D8E" w:rsidP="005D5D8E">
      <w:pPr>
        <w:spacing w:after="200" w:line="276" w:lineRule="auto"/>
        <w:rPr>
          <w:rStyle w:val="Standard1"/>
          <w:rFonts w:cs="Arial"/>
          <w:b/>
        </w:rPr>
      </w:pPr>
      <w:r>
        <w:rPr>
          <w:rStyle w:val="Standard1"/>
          <w:b/>
        </w:rPr>
        <w:t>User-friendly design</w:t>
      </w:r>
    </w:p>
    <w:p w14:paraId="4242EE7A" w14:textId="00213C6A" w:rsidR="005D5D8E" w:rsidRPr="005D5D8E" w:rsidRDefault="005D5D8E" w:rsidP="005D5D8E">
      <w:pPr>
        <w:spacing w:after="200" w:line="276" w:lineRule="auto"/>
        <w:rPr>
          <w:rStyle w:val="Standard1"/>
          <w:rFonts w:cs="Arial"/>
        </w:rPr>
      </w:pPr>
      <w:r>
        <w:rPr>
          <w:rStyle w:val="Standard1"/>
        </w:rPr>
        <w:t>Meusburger’s primary concern is to support die makers in the best possible way through the entire machining process. That is why Meusburger’s standard parts are designed to be very user-friendly, tested in practice and are constantly being further developed. For example, the alignment edges on the die plates serve to support parallel alignment on the machine. Perfectly coordinated pillar and bush holes with a hole di</w:t>
      </w:r>
      <w:r w:rsidR="00731A18">
        <w:rPr>
          <w:rStyle w:val="Standard1"/>
        </w:rPr>
        <w:t>stance tolerance of ±0.</w:t>
      </w:r>
      <w:r>
        <w:rPr>
          <w:rStyle w:val="Standard1"/>
        </w:rPr>
        <w:t>003 mm ensure for maximum precision and repeatability. The anti-rotation protection design allows the pillar to be installed in both the top and base plate. The clamp risers are machined as standard with a ventilation groove so that air can escape when the pillar is lowered into the sliding guides. In addition, Meusburger offers an optimally adapted and innovative range of accessories.</w:t>
      </w:r>
      <w:r>
        <w:rPr>
          <w:rStyle w:val="Standard1"/>
        </w:rPr>
        <w:br/>
      </w:r>
    </w:p>
    <w:p w14:paraId="1CC3916B" w14:textId="6D3A3387" w:rsidR="005D5D8E" w:rsidRPr="005D5D8E" w:rsidRDefault="005D5D8E" w:rsidP="005D5D8E">
      <w:pPr>
        <w:spacing w:after="200" w:line="276" w:lineRule="auto"/>
        <w:rPr>
          <w:rStyle w:val="Standard1"/>
          <w:rFonts w:cs="Arial"/>
          <w:b/>
        </w:rPr>
      </w:pPr>
      <w:r>
        <w:rPr>
          <w:rStyle w:val="Standard1"/>
          <w:b/>
        </w:rPr>
        <w:t>H 3000 - The innovative clamping system for die making</w:t>
      </w:r>
    </w:p>
    <w:p w14:paraId="15AE7A35" w14:textId="630F2FB5" w:rsidR="005D5D8E" w:rsidRPr="005D5D8E" w:rsidRDefault="005D5D8E" w:rsidP="005D5D8E">
      <w:pPr>
        <w:spacing w:after="200" w:line="276" w:lineRule="auto"/>
        <w:rPr>
          <w:rFonts w:ascii="Arial" w:hAnsi="Arial" w:cs="Arial"/>
          <w:bCs/>
          <w:sz w:val="20"/>
          <w:szCs w:val="20"/>
        </w:rPr>
      </w:pPr>
      <w:r>
        <w:rPr>
          <w:rStyle w:val="Standard1"/>
        </w:rPr>
        <w:t>Meusburger has developed the innovative H 3000 Clamping system to support the die maker in the production of an exact and dimensionally perfect stamping die. The H 3000 is a clamping system for die making which facilitates the alignment of die plates on the machine.</w:t>
      </w:r>
      <w:r>
        <w:rPr>
          <w:rStyle w:val="Standard1"/>
          <w:szCs w:val="20"/>
        </w:rPr>
        <w:t xml:space="preserve"> The alignment and clamping of the die plates in the guiding holes not only enables clamping with repeatable accuracy in </w:t>
      </w:r>
      <w:r>
        <w:t xml:space="preserve">the </w:t>
      </w:r>
      <w:r>
        <w:rPr>
          <w:rFonts w:ascii="Arial" w:hAnsi="Arial"/>
          <w:bCs/>
          <w:sz w:val="20"/>
          <w:szCs w:val="20"/>
        </w:rPr>
        <w:t>µ range and a significant reduction in set</w:t>
      </w:r>
      <w:r w:rsidR="004461EC">
        <w:rPr>
          <w:rFonts w:ascii="Arial" w:hAnsi="Arial"/>
          <w:bCs/>
          <w:sz w:val="20"/>
          <w:szCs w:val="20"/>
        </w:rPr>
        <w:t>-up times, but also simplifies</w:t>
      </w:r>
      <w:r>
        <w:rPr>
          <w:rFonts w:ascii="Arial" w:hAnsi="Arial"/>
          <w:bCs/>
          <w:sz w:val="20"/>
          <w:szCs w:val="20"/>
        </w:rPr>
        <w:t xml:space="preserve"> programming of the machine through clamping without interfering contours. The H 3000 Clamping system makes it easier for the die maker to manufacture a precision stamping die, which in turn significantly increases the quality of the stamped parts.</w:t>
      </w:r>
      <w:r>
        <w:rPr>
          <w:rFonts w:ascii="Arial" w:hAnsi="Arial"/>
          <w:bCs/>
          <w:sz w:val="20"/>
          <w:szCs w:val="20"/>
        </w:rPr>
        <w:br/>
      </w:r>
    </w:p>
    <w:p w14:paraId="61930FE7" w14:textId="77777777" w:rsidR="005D5D8E" w:rsidRPr="005D5D8E" w:rsidRDefault="005D5D8E" w:rsidP="005D5D8E">
      <w:pPr>
        <w:spacing w:after="200" w:line="276" w:lineRule="auto"/>
        <w:rPr>
          <w:rFonts w:ascii="Arial" w:hAnsi="Arial" w:cs="Arial"/>
          <w:b/>
          <w:bCs/>
          <w:sz w:val="20"/>
          <w:szCs w:val="20"/>
        </w:rPr>
      </w:pPr>
      <w:r>
        <w:rPr>
          <w:rFonts w:ascii="Arial" w:hAnsi="Arial"/>
          <w:b/>
          <w:bCs/>
          <w:sz w:val="20"/>
          <w:szCs w:val="20"/>
        </w:rPr>
        <w:t>Securing competitive advantages in the long term</w:t>
      </w:r>
    </w:p>
    <w:p w14:paraId="61D60A26" w14:textId="72ECEDA0" w:rsidR="005D5D8E" w:rsidRPr="005D5D8E" w:rsidRDefault="005D5D8E" w:rsidP="005D5D8E">
      <w:pPr>
        <w:spacing w:after="200" w:line="276" w:lineRule="auto"/>
        <w:rPr>
          <w:rFonts w:ascii="Arial" w:hAnsi="Arial" w:cs="Arial"/>
          <w:bCs/>
          <w:sz w:val="20"/>
          <w:szCs w:val="20"/>
        </w:rPr>
      </w:pPr>
      <w:r>
        <w:rPr>
          <w:rFonts w:ascii="Arial" w:hAnsi="Arial"/>
          <w:bCs/>
          <w:sz w:val="20"/>
          <w:szCs w:val="20"/>
        </w:rPr>
        <w:t>In summary, on</w:t>
      </w:r>
      <w:r w:rsidR="00E7536B">
        <w:rPr>
          <w:rFonts w:ascii="Arial" w:hAnsi="Arial"/>
          <w:bCs/>
          <w:sz w:val="20"/>
          <w:szCs w:val="20"/>
        </w:rPr>
        <w:t>e</w:t>
      </w:r>
      <w:r>
        <w:rPr>
          <w:rFonts w:ascii="Arial" w:hAnsi="Arial"/>
          <w:bCs/>
          <w:sz w:val="20"/>
          <w:szCs w:val="20"/>
        </w:rPr>
        <w:t xml:space="preserve"> can say that die makers can benefit in many ways from the consistent use of Meusburger standard parts because high-precision end products ultimately depend on high-precision die sets. Meusburger offers the perfect basis for this. The modular system allows an almost unlimited number of possible combinations – </w:t>
      </w:r>
      <w:r w:rsidR="00CE736F" w:rsidRPr="00CE736F">
        <w:rPr>
          <w:rFonts w:ascii="Arial" w:hAnsi="Arial"/>
          <w:bCs/>
          <w:sz w:val="20"/>
          <w:szCs w:val="20"/>
        </w:rPr>
        <w:t xml:space="preserve">while maintaining </w:t>
      </w:r>
      <w:r>
        <w:rPr>
          <w:rFonts w:ascii="Arial" w:hAnsi="Arial"/>
          <w:bCs/>
          <w:sz w:val="20"/>
          <w:szCs w:val="20"/>
        </w:rPr>
        <w:t xml:space="preserve">the highest and most consistent precision. </w:t>
      </w:r>
    </w:p>
    <w:p w14:paraId="5A8FA659" w14:textId="240768D2" w:rsidR="00BF6D58" w:rsidRDefault="00BF6D58">
      <w:pPr>
        <w:spacing w:after="200" w:line="276" w:lineRule="auto"/>
        <w:rPr>
          <w:rFonts w:ascii="Arial" w:hAnsi="Arial" w:cs="Arial"/>
          <w:bCs/>
        </w:rPr>
      </w:pPr>
      <w:r>
        <w:rPr>
          <w:rFonts w:ascii="Arial" w:hAnsi="Arial" w:cs="Arial"/>
          <w:bCs/>
        </w:rPr>
        <w:br w:type="page"/>
      </w:r>
    </w:p>
    <w:p w14:paraId="0DA78E35" w14:textId="77777777" w:rsidR="00E02A57" w:rsidRPr="005D5D8E" w:rsidRDefault="00E02A57" w:rsidP="005D5D8E">
      <w:pPr>
        <w:autoSpaceDE w:val="0"/>
        <w:autoSpaceDN w:val="0"/>
        <w:adjustRightInd w:val="0"/>
        <w:spacing w:line="276" w:lineRule="auto"/>
        <w:jc w:val="both"/>
        <w:rPr>
          <w:rFonts w:ascii="Arial" w:hAnsi="Arial" w:cs="Arial"/>
          <w:color w:val="000000" w:themeColor="text1"/>
          <w:sz w:val="18"/>
          <w:szCs w:val="20"/>
        </w:rPr>
      </w:pPr>
      <w:r>
        <w:rPr>
          <w:rFonts w:ascii="Arial" w:hAnsi="Arial"/>
          <w:b/>
          <w:color w:val="000000" w:themeColor="text1"/>
          <w:sz w:val="18"/>
          <w:szCs w:val="20"/>
        </w:rPr>
        <w:lastRenderedPageBreak/>
        <w:t>Picture credits:</w:t>
      </w:r>
      <w:r>
        <w:rPr>
          <w:rFonts w:ascii="Arial" w:hAnsi="Arial"/>
          <w:color w:val="000000" w:themeColor="text1"/>
          <w:sz w:val="18"/>
          <w:szCs w:val="20"/>
        </w:rPr>
        <w:t xml:space="preserve"> Photo (</w:t>
      </w:r>
      <w:proofErr w:type="spellStart"/>
      <w:r>
        <w:rPr>
          <w:rFonts w:ascii="Arial" w:hAnsi="Arial"/>
          <w:color w:val="000000" w:themeColor="text1"/>
          <w:sz w:val="18"/>
          <w:szCs w:val="20"/>
        </w:rPr>
        <w:t>Meusburger</w:t>
      </w:r>
      <w:proofErr w:type="spellEnd"/>
      <w:r>
        <w:rPr>
          <w:rFonts w:ascii="Arial" w:hAnsi="Arial"/>
          <w:color w:val="000000" w:themeColor="text1"/>
          <w:sz w:val="18"/>
          <w:szCs w:val="20"/>
        </w:rPr>
        <w:t>)</w:t>
      </w:r>
    </w:p>
    <w:p w14:paraId="70075088" w14:textId="047188E7" w:rsidR="00EC6E61" w:rsidRDefault="00E02A57" w:rsidP="00731794">
      <w:pPr>
        <w:autoSpaceDE w:val="0"/>
        <w:autoSpaceDN w:val="0"/>
        <w:adjustRightInd w:val="0"/>
        <w:spacing w:line="276" w:lineRule="auto"/>
        <w:rPr>
          <w:rStyle w:val="Standard1"/>
          <w:i/>
        </w:rPr>
      </w:pPr>
      <w:r>
        <w:rPr>
          <w:rFonts w:ascii="Arial" w:hAnsi="Arial"/>
          <w:b/>
          <w:color w:val="000000" w:themeColor="text1"/>
          <w:sz w:val="18"/>
          <w:szCs w:val="20"/>
        </w:rPr>
        <w:t>Caption:</w:t>
      </w:r>
      <w:r>
        <w:rPr>
          <w:rFonts w:ascii="Arial" w:hAnsi="Arial"/>
          <w:i/>
          <w:color w:val="000000" w:themeColor="text1"/>
          <w:sz w:val="18"/>
          <w:szCs w:val="20"/>
        </w:rPr>
        <w:t xml:space="preserve"> </w:t>
      </w:r>
      <w:r>
        <w:rPr>
          <w:rStyle w:val="Standard1"/>
          <w:i/>
        </w:rPr>
        <w:t>Meusburger offers the perfect b</w:t>
      </w:r>
      <w:r w:rsidR="004E1BBB">
        <w:rPr>
          <w:rStyle w:val="Standard1"/>
          <w:i/>
        </w:rPr>
        <w:t>asis for a precise stamping die</w:t>
      </w:r>
    </w:p>
    <w:p w14:paraId="67E64513" w14:textId="77777777" w:rsidR="00BF6D58" w:rsidRPr="00731794" w:rsidRDefault="00BF6D58" w:rsidP="00731794">
      <w:pPr>
        <w:autoSpaceDE w:val="0"/>
        <w:autoSpaceDN w:val="0"/>
        <w:adjustRightInd w:val="0"/>
        <w:spacing w:line="276" w:lineRule="auto"/>
        <w:rPr>
          <w:rFonts w:ascii="Arial" w:hAnsi="Arial" w:cs="Arial"/>
          <w:i/>
          <w:color w:val="000000" w:themeColor="text1"/>
          <w:sz w:val="28"/>
          <w:szCs w:val="28"/>
        </w:rPr>
      </w:pPr>
    </w:p>
    <w:p w14:paraId="63A963F8" w14:textId="164C37C1" w:rsidR="00731794" w:rsidRPr="00495F59" w:rsidRDefault="00BF6D58" w:rsidP="005D5D8E">
      <w:pPr>
        <w:pStyle w:val="Kopfzeile"/>
        <w:tabs>
          <w:tab w:val="left" w:pos="708"/>
        </w:tabs>
        <w:spacing w:line="276" w:lineRule="auto"/>
        <w:rPr>
          <w:rFonts w:cs="Arial"/>
          <w:b/>
          <w:bCs/>
          <w:color w:val="000000"/>
          <w:sz w:val="16"/>
          <w:szCs w:val="16"/>
        </w:rPr>
      </w:pPr>
      <w:r>
        <w:rPr>
          <w:rStyle w:val="Standard1"/>
          <w:noProof/>
          <w:lang w:val="de-AT" w:eastAsia="de-AT"/>
        </w:rPr>
        <w:drawing>
          <wp:inline distT="0" distB="0" distL="0" distR="0" wp14:anchorId="0503AA08" wp14:editId="3CC31B9F">
            <wp:extent cx="4042476" cy="2676525"/>
            <wp:effectExtent l="0" t="0" r="0" b="0"/>
            <wp:docPr id="2" name="Grafik 2" descr="G:\Marketing\Meusburger\10_Presse\PR_International\S\2018\2018_09_Präzision im Stanzen\PIC_PRO_PRE_Praezision_Stanzen_#SEN_#AIN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eusburger\10_Presse\PR_International\S\2018\2018_09_Präzision im Stanzen\PIC_PRO_PRE_Praezision_Stanzen_#SEN_#AIN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5205" cy="2678332"/>
                    </a:xfrm>
                    <a:prstGeom prst="rect">
                      <a:avLst/>
                    </a:prstGeom>
                    <a:noFill/>
                    <a:ln>
                      <a:noFill/>
                    </a:ln>
                  </pic:spPr>
                </pic:pic>
              </a:graphicData>
            </a:graphic>
          </wp:inline>
        </w:drawing>
      </w:r>
    </w:p>
    <w:p w14:paraId="746D16F4" w14:textId="77777777" w:rsidR="00731794" w:rsidRPr="00495F59" w:rsidRDefault="00731794" w:rsidP="005D5D8E">
      <w:pPr>
        <w:pStyle w:val="Kopfzeile"/>
        <w:tabs>
          <w:tab w:val="left" w:pos="708"/>
        </w:tabs>
        <w:spacing w:line="276" w:lineRule="auto"/>
        <w:rPr>
          <w:rFonts w:cs="Arial"/>
          <w:b/>
          <w:bCs/>
          <w:color w:val="000000"/>
          <w:sz w:val="16"/>
          <w:szCs w:val="16"/>
        </w:rPr>
      </w:pPr>
    </w:p>
    <w:p w14:paraId="5534BE5D" w14:textId="77777777" w:rsidR="00BF6D58" w:rsidRDefault="00BF6D58" w:rsidP="005D5D8E">
      <w:pPr>
        <w:pStyle w:val="Kopfzeile"/>
        <w:tabs>
          <w:tab w:val="left" w:pos="708"/>
        </w:tabs>
        <w:spacing w:line="276" w:lineRule="auto"/>
        <w:rPr>
          <w:b/>
          <w:bCs/>
          <w:color w:val="000000"/>
          <w:sz w:val="16"/>
          <w:szCs w:val="16"/>
        </w:rPr>
      </w:pPr>
    </w:p>
    <w:p w14:paraId="32D7B8A3" w14:textId="3F9F16A6" w:rsidR="00E07A04" w:rsidRPr="005D5D8E" w:rsidRDefault="00E07A04" w:rsidP="005D5D8E">
      <w:pPr>
        <w:pStyle w:val="Kopfzeile"/>
        <w:tabs>
          <w:tab w:val="left" w:pos="708"/>
        </w:tabs>
        <w:spacing w:line="276" w:lineRule="auto"/>
        <w:rPr>
          <w:rFonts w:cs="Arial"/>
          <w:b/>
          <w:bCs/>
          <w:color w:val="000000"/>
          <w:sz w:val="16"/>
          <w:szCs w:val="16"/>
        </w:rPr>
      </w:pPr>
      <w:proofErr w:type="spellStart"/>
      <w:r>
        <w:rPr>
          <w:b/>
          <w:bCs/>
          <w:color w:val="000000"/>
          <w:sz w:val="16"/>
          <w:szCs w:val="16"/>
        </w:rPr>
        <w:t>Meusburger</w:t>
      </w:r>
      <w:proofErr w:type="spellEnd"/>
      <w:r>
        <w:rPr>
          <w:b/>
          <w:bCs/>
          <w:color w:val="000000"/>
          <w:sz w:val="16"/>
          <w:szCs w:val="16"/>
        </w:rPr>
        <w:t xml:space="preserve"> – Setting Standards</w:t>
      </w:r>
    </w:p>
    <w:p w14:paraId="18D3061B" w14:textId="77777777" w:rsidR="00E07A04" w:rsidRPr="00495F59" w:rsidRDefault="00E07A04" w:rsidP="005D5D8E">
      <w:pPr>
        <w:pStyle w:val="Kopfzeile"/>
        <w:tabs>
          <w:tab w:val="left" w:pos="708"/>
        </w:tabs>
        <w:spacing w:line="276" w:lineRule="auto"/>
        <w:rPr>
          <w:rFonts w:cs="Arial"/>
          <w:b/>
          <w:bCs/>
          <w:color w:val="000000"/>
          <w:sz w:val="16"/>
          <w:szCs w:val="16"/>
        </w:rPr>
      </w:pPr>
    </w:p>
    <w:p w14:paraId="729DF8D2" w14:textId="77777777" w:rsidR="00E07A04" w:rsidRPr="005D5D8E" w:rsidRDefault="00E07A04" w:rsidP="005D5D8E">
      <w:pPr>
        <w:spacing w:line="276" w:lineRule="auto"/>
        <w:jc w:val="both"/>
        <w:rPr>
          <w:rStyle w:val="Standard1"/>
          <w:rFonts w:cs="Arial"/>
          <w:sz w:val="16"/>
          <w:szCs w:val="16"/>
        </w:rPr>
      </w:pPr>
      <w:r>
        <w:rPr>
          <w:rStyle w:val="Standard1"/>
          <w:sz w:val="16"/>
          <w:szCs w:val="16"/>
        </w:rPr>
        <w:t xml:space="preserve">As a part of the Meusburger Group, the </w:t>
      </w:r>
      <w:r>
        <w:rPr>
          <w:rStyle w:val="Standard1"/>
          <w:b/>
          <w:sz w:val="16"/>
          <w:szCs w:val="16"/>
        </w:rPr>
        <w:t>Meusburger</w:t>
      </w:r>
      <w:r>
        <w:rPr>
          <w:rStyle w:val="Standard1"/>
          <w:sz w:val="16"/>
          <w:szCs w:val="16"/>
        </w:rPr>
        <w:t xml:space="preserve"> company is the market leader in the field of </w:t>
      </w:r>
      <w:r>
        <w:rPr>
          <w:rStyle w:val="Standard1"/>
          <w:b/>
          <w:sz w:val="16"/>
          <w:szCs w:val="16"/>
        </w:rPr>
        <w:t>high-precision standard parts</w:t>
      </w:r>
      <w:r>
        <w:rPr>
          <w:rStyle w:val="Standard1"/>
          <w:sz w:val="16"/>
          <w:szCs w:val="16"/>
        </w:rPr>
        <w:t xml:space="preserve">. Customers all over the world make use of the advantages of </w:t>
      </w:r>
      <w:r>
        <w:rPr>
          <w:rStyle w:val="Standard1"/>
          <w:b/>
          <w:sz w:val="16"/>
          <w:szCs w:val="16"/>
        </w:rPr>
        <w:t>standardisation</w:t>
      </w:r>
      <w:r>
        <w:rPr>
          <w:rStyle w:val="Standard1"/>
          <w:sz w:val="16"/>
          <w:szCs w:val="16"/>
        </w:rPr>
        <w:t xml:space="preserve"> and benefit from the company's over </w:t>
      </w:r>
      <w:r>
        <w:rPr>
          <w:rStyle w:val="Standard1"/>
          <w:b/>
          <w:sz w:val="16"/>
          <w:szCs w:val="16"/>
        </w:rPr>
        <w:t>50 years of experience</w:t>
      </w:r>
      <w:r>
        <w:rPr>
          <w:rStyle w:val="Standard1"/>
          <w:sz w:val="16"/>
          <w:szCs w:val="16"/>
        </w:rPr>
        <w:t xml:space="preserve"> in working with steel. Offering an extensive range of standard parts, combined with selected products in the field of workshop equipment, Meusburger is the </w:t>
      </w:r>
      <w:r>
        <w:rPr>
          <w:rStyle w:val="Standard1"/>
          <w:b/>
          <w:sz w:val="16"/>
          <w:szCs w:val="16"/>
        </w:rPr>
        <w:t>reliable global partner</w:t>
      </w:r>
      <w:r>
        <w:rPr>
          <w:rStyle w:val="Standard1"/>
          <w:sz w:val="16"/>
          <w:szCs w:val="16"/>
        </w:rPr>
        <w:t xml:space="preserve"> for making </w:t>
      </w:r>
      <w:r>
        <w:rPr>
          <w:rStyle w:val="Standard1"/>
          <w:b/>
          <w:sz w:val="16"/>
          <w:szCs w:val="16"/>
        </w:rPr>
        <w:t>moulds, dies, jigs and fixtures</w:t>
      </w:r>
      <w:r>
        <w:rPr>
          <w:rStyle w:val="Standard1"/>
          <w:sz w:val="16"/>
          <w:szCs w:val="16"/>
        </w:rPr>
        <w:t>.</w:t>
      </w:r>
    </w:p>
    <w:p w14:paraId="315F8747" w14:textId="77777777" w:rsidR="00861E54" w:rsidRPr="005D5D8E" w:rsidRDefault="00861E54" w:rsidP="005D5D8E">
      <w:pPr>
        <w:spacing w:line="276" w:lineRule="auto"/>
        <w:rPr>
          <w:rFonts w:ascii="Arial" w:hAnsi="Arial" w:cs="Arial"/>
          <w:color w:val="000000"/>
          <w:sz w:val="16"/>
          <w:szCs w:val="16"/>
        </w:rPr>
      </w:pPr>
    </w:p>
    <w:p w14:paraId="38D5735A" w14:textId="77777777" w:rsidR="00E51810" w:rsidRPr="005D5D8E" w:rsidRDefault="00E51810" w:rsidP="005D5D8E">
      <w:pPr>
        <w:spacing w:line="276" w:lineRule="auto"/>
        <w:rPr>
          <w:rFonts w:ascii="Arial" w:hAnsi="Arial" w:cs="Arial"/>
          <w:color w:val="000000"/>
          <w:sz w:val="10"/>
          <w:szCs w:val="10"/>
        </w:rPr>
      </w:pPr>
    </w:p>
    <w:p w14:paraId="6FB72540" w14:textId="77777777" w:rsidR="00E02A57" w:rsidRPr="005D5D8E" w:rsidRDefault="00E02A57" w:rsidP="005D5D8E">
      <w:pPr>
        <w:autoSpaceDE w:val="0"/>
        <w:autoSpaceDN w:val="0"/>
        <w:adjustRightInd w:val="0"/>
        <w:spacing w:line="276" w:lineRule="auto"/>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E02A57" w:rsidRPr="005D5D8E" w14:paraId="19330A77" w14:textId="77777777" w:rsidTr="00991C48">
        <w:tc>
          <w:tcPr>
            <w:tcW w:w="3331" w:type="dxa"/>
          </w:tcPr>
          <w:p w14:paraId="601CF51F" w14:textId="77777777" w:rsidR="00E02A57" w:rsidRPr="00495F59" w:rsidRDefault="00E02A57" w:rsidP="005D5D8E">
            <w:pPr>
              <w:autoSpaceDE w:val="0"/>
              <w:autoSpaceDN w:val="0"/>
              <w:adjustRightInd w:val="0"/>
              <w:spacing w:line="276" w:lineRule="auto"/>
              <w:jc w:val="both"/>
              <w:rPr>
                <w:rFonts w:ascii="Arial" w:hAnsi="Arial" w:cs="Arial"/>
                <w:color w:val="000000" w:themeColor="text1"/>
                <w:sz w:val="10"/>
                <w:szCs w:val="10"/>
              </w:rPr>
            </w:pPr>
          </w:p>
          <w:p w14:paraId="51F47D41" w14:textId="77777777" w:rsidR="00E02A57" w:rsidRPr="005D5D8E" w:rsidRDefault="00E02A57" w:rsidP="005D5D8E">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Meusburger Georg GmbH &amp; Co KG</w:t>
            </w:r>
          </w:p>
          <w:p w14:paraId="2B75FC08" w14:textId="77777777" w:rsidR="00E02A57" w:rsidRPr="005D5D8E" w:rsidRDefault="00E02A57" w:rsidP="005D5D8E">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Communication / Public relations</w:t>
            </w:r>
          </w:p>
          <w:p w14:paraId="44222467" w14:textId="59026846" w:rsidR="00E02A57" w:rsidRPr="00BF6D58" w:rsidRDefault="00FC0E89" w:rsidP="005D5D8E">
            <w:pPr>
              <w:autoSpaceDE w:val="0"/>
              <w:autoSpaceDN w:val="0"/>
              <w:adjustRightInd w:val="0"/>
              <w:spacing w:line="276" w:lineRule="auto"/>
              <w:jc w:val="both"/>
              <w:rPr>
                <w:rFonts w:ascii="Arial" w:hAnsi="Arial"/>
                <w:color w:val="000000" w:themeColor="text1"/>
                <w:sz w:val="16"/>
                <w:szCs w:val="20"/>
              </w:rPr>
            </w:pPr>
            <w:r>
              <w:rPr>
                <w:rFonts w:ascii="Arial" w:hAnsi="Arial"/>
                <w:color w:val="000000" w:themeColor="text1"/>
                <w:sz w:val="16"/>
                <w:szCs w:val="20"/>
              </w:rPr>
              <w:t>Phone: + 43 5574 6706-</w:t>
            </w:r>
            <w:r w:rsidR="00BF6D58">
              <w:rPr>
                <w:rFonts w:ascii="Arial" w:hAnsi="Arial"/>
                <w:color w:val="000000" w:themeColor="text1"/>
                <w:sz w:val="16"/>
                <w:szCs w:val="20"/>
              </w:rPr>
              <w:t>0</w:t>
            </w:r>
          </w:p>
          <w:p w14:paraId="6CDB61E6" w14:textId="77777777" w:rsidR="00E02A57" w:rsidRPr="00BF6D58" w:rsidRDefault="00E02A57" w:rsidP="005D5D8E">
            <w:pPr>
              <w:autoSpaceDE w:val="0"/>
              <w:autoSpaceDN w:val="0"/>
              <w:adjustRightInd w:val="0"/>
              <w:spacing w:line="276" w:lineRule="auto"/>
              <w:jc w:val="both"/>
              <w:rPr>
                <w:rFonts w:ascii="Arial" w:hAnsi="Arial"/>
                <w:color w:val="000000" w:themeColor="text1"/>
                <w:sz w:val="16"/>
                <w:szCs w:val="20"/>
              </w:rPr>
            </w:pPr>
            <w:r w:rsidRPr="00BF6D58">
              <w:rPr>
                <w:rFonts w:ascii="Arial" w:hAnsi="Arial"/>
                <w:color w:val="000000" w:themeColor="text1"/>
                <w:sz w:val="16"/>
                <w:szCs w:val="20"/>
              </w:rPr>
              <w:t>Email: press@meusburger.com</w:t>
            </w:r>
            <w:r w:rsidR="006C133E" w:rsidRPr="00BF6D58">
              <w:rPr>
                <w:rFonts w:ascii="Arial" w:hAnsi="Arial"/>
                <w:color w:val="000000" w:themeColor="text1"/>
                <w:sz w:val="16"/>
                <w:szCs w:val="20"/>
              </w:rPr>
              <w:fldChar w:fldCharType="begin"/>
            </w:r>
            <w:r w:rsidR="002114BC" w:rsidRPr="00BF6D58">
              <w:rPr>
                <w:rFonts w:ascii="Arial" w:hAnsi="Arial"/>
                <w:color w:val="000000" w:themeColor="text1"/>
                <w:sz w:val="16"/>
                <w:szCs w:val="20"/>
              </w:rPr>
              <w:instrText>presse@meusburger.com"</w:instrText>
            </w:r>
            <w:r w:rsidR="006C133E" w:rsidRPr="00BF6D58">
              <w:rPr>
                <w:rFonts w:ascii="Arial" w:hAnsi="Arial"/>
                <w:color w:val="000000" w:themeColor="text1"/>
                <w:sz w:val="16"/>
                <w:szCs w:val="20"/>
              </w:rPr>
              <w:fldChar w:fldCharType="separate"/>
            </w:r>
            <w:r w:rsidRPr="00BF6D58">
              <w:rPr>
                <w:color w:val="000000" w:themeColor="text1"/>
              </w:rPr>
              <w:t>presse@meusburger.com</w:t>
            </w:r>
            <w:r w:rsidR="006C133E" w:rsidRPr="00BF6D58">
              <w:rPr>
                <w:rFonts w:ascii="Arial" w:hAnsi="Arial"/>
                <w:color w:val="000000" w:themeColor="text1"/>
                <w:sz w:val="16"/>
                <w:szCs w:val="20"/>
              </w:rPr>
              <w:fldChar w:fldCharType="end"/>
            </w:r>
          </w:p>
          <w:p w14:paraId="3747B6A2" w14:textId="77777777" w:rsidR="00CE6056" w:rsidRPr="005D5D8E" w:rsidRDefault="004E1BBB" w:rsidP="005D5D8E">
            <w:pPr>
              <w:autoSpaceDE w:val="0"/>
              <w:autoSpaceDN w:val="0"/>
              <w:adjustRightInd w:val="0"/>
              <w:spacing w:line="276" w:lineRule="auto"/>
              <w:jc w:val="both"/>
              <w:rPr>
                <w:rFonts w:ascii="Arial" w:hAnsi="Arial" w:cs="Arial"/>
                <w:color w:val="000000" w:themeColor="text1"/>
                <w:sz w:val="16"/>
                <w:szCs w:val="20"/>
              </w:rPr>
            </w:pPr>
            <w:hyperlink r:id="rId13" w:history="1">
              <w:r w:rsidR="003B53B9">
                <w:rPr>
                  <w:rStyle w:val="Hyperlink"/>
                  <w:rFonts w:ascii="Arial" w:hAnsi="Arial"/>
                  <w:sz w:val="16"/>
                  <w:szCs w:val="20"/>
                </w:rPr>
                <w:t>http://www.meusburger.com/en/press/press.html</w:t>
              </w:r>
            </w:hyperlink>
          </w:p>
          <w:p w14:paraId="553624EA" w14:textId="77777777" w:rsidR="00E02A57" w:rsidRPr="005D5D8E" w:rsidRDefault="00E02A57" w:rsidP="005D5D8E">
            <w:pPr>
              <w:autoSpaceDE w:val="0"/>
              <w:autoSpaceDN w:val="0"/>
              <w:adjustRightInd w:val="0"/>
              <w:spacing w:line="276" w:lineRule="auto"/>
              <w:jc w:val="both"/>
              <w:rPr>
                <w:rFonts w:ascii="Arial" w:hAnsi="Arial" w:cs="Arial"/>
                <w:b/>
                <w:color w:val="000000" w:themeColor="text1"/>
                <w:sz w:val="10"/>
                <w:szCs w:val="10"/>
                <w:lang w:val="pt-PT"/>
              </w:rPr>
            </w:pPr>
          </w:p>
        </w:tc>
      </w:tr>
    </w:tbl>
    <w:p w14:paraId="56252875" w14:textId="77777777" w:rsidR="00640316" w:rsidRPr="005D5D8E" w:rsidRDefault="00640316" w:rsidP="005D5D8E">
      <w:pPr>
        <w:autoSpaceDE w:val="0"/>
        <w:autoSpaceDN w:val="0"/>
        <w:adjustRightInd w:val="0"/>
        <w:spacing w:line="276" w:lineRule="auto"/>
        <w:jc w:val="both"/>
        <w:rPr>
          <w:rFonts w:ascii="Arial" w:hAnsi="Arial" w:cs="Arial"/>
          <w:color w:val="000000" w:themeColor="text1"/>
          <w:sz w:val="20"/>
          <w:szCs w:val="20"/>
          <w:lang w:val="pt-PT"/>
        </w:rPr>
      </w:pPr>
    </w:p>
    <w:sectPr w:rsidR="00640316" w:rsidRPr="005D5D8E" w:rsidSect="002149A4">
      <w:headerReference w:type="default" r:id="rId14"/>
      <w:pgSz w:w="11906" w:h="16838"/>
      <w:pgMar w:top="1418" w:right="1021" w:bottom="142"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43E29" w14:textId="77777777" w:rsidR="00417CFA" w:rsidRDefault="00417CFA" w:rsidP="009E748D">
      <w:r>
        <w:separator/>
      </w:r>
    </w:p>
  </w:endnote>
  <w:endnote w:type="continuationSeparator" w:id="0">
    <w:p w14:paraId="5284BB05" w14:textId="77777777" w:rsidR="00417CFA" w:rsidRDefault="00417CFA"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D6A52" w14:textId="77777777" w:rsidR="00417CFA" w:rsidRDefault="00417CFA" w:rsidP="009E748D">
      <w:r>
        <w:separator/>
      </w:r>
    </w:p>
  </w:footnote>
  <w:footnote w:type="continuationSeparator" w:id="0">
    <w:p w14:paraId="1FE20FC3" w14:textId="77777777" w:rsidR="00417CFA" w:rsidRDefault="00417CFA"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522"/>
      <w:gridCol w:w="1342"/>
    </w:tblGrid>
    <w:tr w:rsidR="00EB1D18" w:rsidRPr="009E748D" w14:paraId="2BD133CB" w14:textId="77777777" w:rsidTr="00272305">
      <w:tc>
        <w:tcPr>
          <w:tcW w:w="9142" w:type="dxa"/>
        </w:tcPr>
        <w:p w14:paraId="43FDC514" w14:textId="77777777" w:rsidR="00EB1D18" w:rsidRPr="0052115E" w:rsidRDefault="00F055F4"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28/08/2018</w:t>
          </w:r>
        </w:p>
        <w:p w14:paraId="797E6C59" w14:textId="48F1562D" w:rsidR="00EB1D18" w:rsidRPr="00E02A57" w:rsidRDefault="00BF6D58" w:rsidP="00E02A57">
          <w:pPr>
            <w:pStyle w:val="Kopfzeile"/>
          </w:pPr>
          <w:r w:rsidRPr="00323818">
            <w:rPr>
              <w:noProof/>
              <w:lang w:val="de-AT" w:eastAsia="de-AT"/>
            </w:rPr>
            <w:drawing>
              <wp:inline distT="0" distB="0" distL="0" distR="0" wp14:anchorId="6D83D97B" wp14:editId="763B3B6B">
                <wp:extent cx="1974850" cy="451648"/>
                <wp:effectExtent l="19050" t="0" r="6350" b="0"/>
                <wp:docPr id="3"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14:paraId="020F9B9B" w14:textId="77777777" w:rsidR="00EB1D18" w:rsidRPr="009E748D" w:rsidRDefault="00EB1D18" w:rsidP="009E748D">
          <w:pPr>
            <w:pStyle w:val="Kopfzeile"/>
            <w:spacing w:line="276" w:lineRule="auto"/>
            <w:jc w:val="right"/>
            <w:rPr>
              <w:rFonts w:cs="Arial"/>
              <w:b/>
              <w:sz w:val="32"/>
            </w:rPr>
          </w:pPr>
        </w:p>
      </w:tc>
    </w:tr>
  </w:tbl>
  <w:p w14:paraId="13BCCC37" w14:textId="77777777" w:rsidR="00EB1D18" w:rsidRDefault="00EB1D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A2485"/>
    <w:multiLevelType w:val="multilevel"/>
    <w:tmpl w:val="7E9E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9"/>
    <w:rsid w:val="0000400C"/>
    <w:rsid w:val="00017E55"/>
    <w:rsid w:val="00026B8F"/>
    <w:rsid w:val="00031CC4"/>
    <w:rsid w:val="00034E54"/>
    <w:rsid w:val="000371B9"/>
    <w:rsid w:val="00037B38"/>
    <w:rsid w:val="00040D34"/>
    <w:rsid w:val="0004212E"/>
    <w:rsid w:val="00046F30"/>
    <w:rsid w:val="00052252"/>
    <w:rsid w:val="00052BC4"/>
    <w:rsid w:val="000544CB"/>
    <w:rsid w:val="00054B90"/>
    <w:rsid w:val="00056CC8"/>
    <w:rsid w:val="00057DAE"/>
    <w:rsid w:val="000605F9"/>
    <w:rsid w:val="00060CD1"/>
    <w:rsid w:val="0007161A"/>
    <w:rsid w:val="00075062"/>
    <w:rsid w:val="000762BD"/>
    <w:rsid w:val="00080329"/>
    <w:rsid w:val="00085C43"/>
    <w:rsid w:val="00085E29"/>
    <w:rsid w:val="000876B1"/>
    <w:rsid w:val="00094CBA"/>
    <w:rsid w:val="0009777E"/>
    <w:rsid w:val="000B09E5"/>
    <w:rsid w:val="000B5378"/>
    <w:rsid w:val="000D488B"/>
    <w:rsid w:val="000E4CA2"/>
    <w:rsid w:val="000E6547"/>
    <w:rsid w:val="000F7A37"/>
    <w:rsid w:val="0010237C"/>
    <w:rsid w:val="00103B65"/>
    <w:rsid w:val="00112706"/>
    <w:rsid w:val="00113DD2"/>
    <w:rsid w:val="00114E8B"/>
    <w:rsid w:val="00122916"/>
    <w:rsid w:val="0012525D"/>
    <w:rsid w:val="0013060A"/>
    <w:rsid w:val="00133812"/>
    <w:rsid w:val="0013642E"/>
    <w:rsid w:val="00137033"/>
    <w:rsid w:val="00137B8E"/>
    <w:rsid w:val="00137E96"/>
    <w:rsid w:val="00140B19"/>
    <w:rsid w:val="00141451"/>
    <w:rsid w:val="00144DBD"/>
    <w:rsid w:val="0014721D"/>
    <w:rsid w:val="00153419"/>
    <w:rsid w:val="001552ED"/>
    <w:rsid w:val="0015580C"/>
    <w:rsid w:val="00163113"/>
    <w:rsid w:val="00166DC6"/>
    <w:rsid w:val="00174AE7"/>
    <w:rsid w:val="00176289"/>
    <w:rsid w:val="001772B6"/>
    <w:rsid w:val="00180151"/>
    <w:rsid w:val="0018260F"/>
    <w:rsid w:val="001869BB"/>
    <w:rsid w:val="00186FD2"/>
    <w:rsid w:val="00192BD9"/>
    <w:rsid w:val="001938F4"/>
    <w:rsid w:val="00194FC1"/>
    <w:rsid w:val="001959BF"/>
    <w:rsid w:val="00196223"/>
    <w:rsid w:val="001A1CE5"/>
    <w:rsid w:val="001A2C24"/>
    <w:rsid w:val="001A3473"/>
    <w:rsid w:val="001A3C30"/>
    <w:rsid w:val="001A6BFA"/>
    <w:rsid w:val="001A6DC7"/>
    <w:rsid w:val="001A7BBE"/>
    <w:rsid w:val="001B1B4D"/>
    <w:rsid w:val="001B4B37"/>
    <w:rsid w:val="001B54C5"/>
    <w:rsid w:val="001B56CB"/>
    <w:rsid w:val="001B7760"/>
    <w:rsid w:val="001C5805"/>
    <w:rsid w:val="001D02A2"/>
    <w:rsid w:val="001D60F7"/>
    <w:rsid w:val="001D6A2D"/>
    <w:rsid w:val="001D74D8"/>
    <w:rsid w:val="001D7657"/>
    <w:rsid w:val="001E117D"/>
    <w:rsid w:val="001E3A2F"/>
    <w:rsid w:val="001E3B29"/>
    <w:rsid w:val="001F57B9"/>
    <w:rsid w:val="00200FFF"/>
    <w:rsid w:val="00201EBF"/>
    <w:rsid w:val="00204BCB"/>
    <w:rsid w:val="00207726"/>
    <w:rsid w:val="002114BC"/>
    <w:rsid w:val="002136C0"/>
    <w:rsid w:val="002147C7"/>
    <w:rsid w:val="002149A4"/>
    <w:rsid w:val="00215F7A"/>
    <w:rsid w:val="00220E1C"/>
    <w:rsid w:val="00223B97"/>
    <w:rsid w:val="0022548F"/>
    <w:rsid w:val="0023637E"/>
    <w:rsid w:val="00240865"/>
    <w:rsid w:val="00240C2F"/>
    <w:rsid w:val="00245DD5"/>
    <w:rsid w:val="00253CB6"/>
    <w:rsid w:val="002548D2"/>
    <w:rsid w:val="00257B66"/>
    <w:rsid w:val="002614D1"/>
    <w:rsid w:val="0026754C"/>
    <w:rsid w:val="0026795F"/>
    <w:rsid w:val="00271C5B"/>
    <w:rsid w:val="00272305"/>
    <w:rsid w:val="002802AA"/>
    <w:rsid w:val="0028440A"/>
    <w:rsid w:val="002870EB"/>
    <w:rsid w:val="00291681"/>
    <w:rsid w:val="00293861"/>
    <w:rsid w:val="00296203"/>
    <w:rsid w:val="00297BEF"/>
    <w:rsid w:val="002A2A94"/>
    <w:rsid w:val="002A5D2E"/>
    <w:rsid w:val="002A5E34"/>
    <w:rsid w:val="002A6A5E"/>
    <w:rsid w:val="002B4AE8"/>
    <w:rsid w:val="002C3DA2"/>
    <w:rsid w:val="002D1617"/>
    <w:rsid w:val="002D1623"/>
    <w:rsid w:val="002D2C9F"/>
    <w:rsid w:val="002D2EAF"/>
    <w:rsid w:val="002D481A"/>
    <w:rsid w:val="002D6AB5"/>
    <w:rsid w:val="002E42C1"/>
    <w:rsid w:val="002E5A57"/>
    <w:rsid w:val="002E63A8"/>
    <w:rsid w:val="002E64F0"/>
    <w:rsid w:val="002F0102"/>
    <w:rsid w:val="002F08B0"/>
    <w:rsid w:val="002F1DA0"/>
    <w:rsid w:val="002F24CD"/>
    <w:rsid w:val="002F33EA"/>
    <w:rsid w:val="002F3EE8"/>
    <w:rsid w:val="002F55FE"/>
    <w:rsid w:val="002F72AE"/>
    <w:rsid w:val="00302EFD"/>
    <w:rsid w:val="00302F23"/>
    <w:rsid w:val="00311D3D"/>
    <w:rsid w:val="00312CB0"/>
    <w:rsid w:val="0031536E"/>
    <w:rsid w:val="003177AD"/>
    <w:rsid w:val="00320A41"/>
    <w:rsid w:val="003269E4"/>
    <w:rsid w:val="00326FBB"/>
    <w:rsid w:val="00341827"/>
    <w:rsid w:val="00343B55"/>
    <w:rsid w:val="00344719"/>
    <w:rsid w:val="0035041F"/>
    <w:rsid w:val="00354D26"/>
    <w:rsid w:val="00354F74"/>
    <w:rsid w:val="003670B6"/>
    <w:rsid w:val="003675C3"/>
    <w:rsid w:val="00367C0E"/>
    <w:rsid w:val="00375D23"/>
    <w:rsid w:val="003767C2"/>
    <w:rsid w:val="003845CC"/>
    <w:rsid w:val="00384A17"/>
    <w:rsid w:val="0038560B"/>
    <w:rsid w:val="00385C27"/>
    <w:rsid w:val="00386CA3"/>
    <w:rsid w:val="00395B9C"/>
    <w:rsid w:val="003A4919"/>
    <w:rsid w:val="003A5D40"/>
    <w:rsid w:val="003B0396"/>
    <w:rsid w:val="003B0EAF"/>
    <w:rsid w:val="003B4F83"/>
    <w:rsid w:val="003B53B9"/>
    <w:rsid w:val="003B54B8"/>
    <w:rsid w:val="003B76B0"/>
    <w:rsid w:val="003B7F22"/>
    <w:rsid w:val="003C1229"/>
    <w:rsid w:val="003C346E"/>
    <w:rsid w:val="003C6C6B"/>
    <w:rsid w:val="003D0FE8"/>
    <w:rsid w:val="003D2FEB"/>
    <w:rsid w:val="003D3649"/>
    <w:rsid w:val="003D5376"/>
    <w:rsid w:val="003D59F4"/>
    <w:rsid w:val="003D73F2"/>
    <w:rsid w:val="003D7BEF"/>
    <w:rsid w:val="003E0920"/>
    <w:rsid w:val="003E596B"/>
    <w:rsid w:val="003E5BA6"/>
    <w:rsid w:val="003E6CBD"/>
    <w:rsid w:val="003F382B"/>
    <w:rsid w:val="004059BF"/>
    <w:rsid w:val="0040715A"/>
    <w:rsid w:val="00410C55"/>
    <w:rsid w:val="00417CFA"/>
    <w:rsid w:val="00422CD7"/>
    <w:rsid w:val="00431CFD"/>
    <w:rsid w:val="004337D9"/>
    <w:rsid w:val="00440000"/>
    <w:rsid w:val="0044546F"/>
    <w:rsid w:val="00445C02"/>
    <w:rsid w:val="004461EC"/>
    <w:rsid w:val="00446DC8"/>
    <w:rsid w:val="0045733F"/>
    <w:rsid w:val="004617BC"/>
    <w:rsid w:val="00462F50"/>
    <w:rsid w:val="00464997"/>
    <w:rsid w:val="00467302"/>
    <w:rsid w:val="00473FF2"/>
    <w:rsid w:val="0047476F"/>
    <w:rsid w:val="00484515"/>
    <w:rsid w:val="00484C02"/>
    <w:rsid w:val="004902D4"/>
    <w:rsid w:val="004933E4"/>
    <w:rsid w:val="00495B4B"/>
    <w:rsid w:val="00495F59"/>
    <w:rsid w:val="00496E72"/>
    <w:rsid w:val="00497CA5"/>
    <w:rsid w:val="004A52BE"/>
    <w:rsid w:val="004A5392"/>
    <w:rsid w:val="004B6344"/>
    <w:rsid w:val="004C1D18"/>
    <w:rsid w:val="004C3BEE"/>
    <w:rsid w:val="004C3D70"/>
    <w:rsid w:val="004D0529"/>
    <w:rsid w:val="004D314B"/>
    <w:rsid w:val="004D5939"/>
    <w:rsid w:val="004E1BBB"/>
    <w:rsid w:val="004E767C"/>
    <w:rsid w:val="004E7EB5"/>
    <w:rsid w:val="004F52A3"/>
    <w:rsid w:val="00504D46"/>
    <w:rsid w:val="00506F19"/>
    <w:rsid w:val="005109E8"/>
    <w:rsid w:val="00512DC6"/>
    <w:rsid w:val="00512FF1"/>
    <w:rsid w:val="00513FE4"/>
    <w:rsid w:val="0052115E"/>
    <w:rsid w:val="0052200D"/>
    <w:rsid w:val="00524012"/>
    <w:rsid w:val="0052431B"/>
    <w:rsid w:val="00524E01"/>
    <w:rsid w:val="00525411"/>
    <w:rsid w:val="005263AC"/>
    <w:rsid w:val="00527339"/>
    <w:rsid w:val="005305B2"/>
    <w:rsid w:val="00530973"/>
    <w:rsid w:val="005317C7"/>
    <w:rsid w:val="00542500"/>
    <w:rsid w:val="0054252A"/>
    <w:rsid w:val="00546A6F"/>
    <w:rsid w:val="00550E83"/>
    <w:rsid w:val="00552BA2"/>
    <w:rsid w:val="005612F7"/>
    <w:rsid w:val="005706C1"/>
    <w:rsid w:val="005707F0"/>
    <w:rsid w:val="00571210"/>
    <w:rsid w:val="0057462F"/>
    <w:rsid w:val="00576139"/>
    <w:rsid w:val="00577FE9"/>
    <w:rsid w:val="00580D60"/>
    <w:rsid w:val="00580E59"/>
    <w:rsid w:val="0058143B"/>
    <w:rsid w:val="005840F0"/>
    <w:rsid w:val="00587F3F"/>
    <w:rsid w:val="00591CC4"/>
    <w:rsid w:val="00596717"/>
    <w:rsid w:val="005A09D7"/>
    <w:rsid w:val="005A3D8C"/>
    <w:rsid w:val="005A4F7E"/>
    <w:rsid w:val="005A6D89"/>
    <w:rsid w:val="005B11FF"/>
    <w:rsid w:val="005B2784"/>
    <w:rsid w:val="005B3371"/>
    <w:rsid w:val="005B4A6D"/>
    <w:rsid w:val="005B5600"/>
    <w:rsid w:val="005B7B36"/>
    <w:rsid w:val="005C1958"/>
    <w:rsid w:val="005C34C3"/>
    <w:rsid w:val="005C655C"/>
    <w:rsid w:val="005D1081"/>
    <w:rsid w:val="005D219C"/>
    <w:rsid w:val="005D238E"/>
    <w:rsid w:val="005D3FBD"/>
    <w:rsid w:val="005D5D8E"/>
    <w:rsid w:val="005D7C01"/>
    <w:rsid w:val="005E007A"/>
    <w:rsid w:val="005E01D5"/>
    <w:rsid w:val="005E1F2C"/>
    <w:rsid w:val="005F1C18"/>
    <w:rsid w:val="005F2AAE"/>
    <w:rsid w:val="005F72C9"/>
    <w:rsid w:val="00601B88"/>
    <w:rsid w:val="006120DA"/>
    <w:rsid w:val="00614E02"/>
    <w:rsid w:val="00615BE5"/>
    <w:rsid w:val="00616439"/>
    <w:rsid w:val="0061718A"/>
    <w:rsid w:val="006255E4"/>
    <w:rsid w:val="0062597C"/>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87A7B"/>
    <w:rsid w:val="00690ED8"/>
    <w:rsid w:val="006942DC"/>
    <w:rsid w:val="00695B63"/>
    <w:rsid w:val="006A2044"/>
    <w:rsid w:val="006A2A6D"/>
    <w:rsid w:val="006A3449"/>
    <w:rsid w:val="006B38B4"/>
    <w:rsid w:val="006B55BC"/>
    <w:rsid w:val="006B7BDF"/>
    <w:rsid w:val="006C029B"/>
    <w:rsid w:val="006C133E"/>
    <w:rsid w:val="006C6710"/>
    <w:rsid w:val="006C7174"/>
    <w:rsid w:val="006D054C"/>
    <w:rsid w:val="006E43E7"/>
    <w:rsid w:val="006F0FDC"/>
    <w:rsid w:val="006F34DE"/>
    <w:rsid w:val="006F374B"/>
    <w:rsid w:val="006F6ADB"/>
    <w:rsid w:val="00700E2D"/>
    <w:rsid w:val="007132B7"/>
    <w:rsid w:val="00717FA0"/>
    <w:rsid w:val="007214E3"/>
    <w:rsid w:val="007218BA"/>
    <w:rsid w:val="007230C1"/>
    <w:rsid w:val="00724FFE"/>
    <w:rsid w:val="00731794"/>
    <w:rsid w:val="00731A18"/>
    <w:rsid w:val="00732451"/>
    <w:rsid w:val="007333E3"/>
    <w:rsid w:val="00733493"/>
    <w:rsid w:val="00733F97"/>
    <w:rsid w:val="007350AA"/>
    <w:rsid w:val="007404EA"/>
    <w:rsid w:val="007406B0"/>
    <w:rsid w:val="00741D07"/>
    <w:rsid w:val="007432A9"/>
    <w:rsid w:val="00747AF3"/>
    <w:rsid w:val="00747F28"/>
    <w:rsid w:val="007507E3"/>
    <w:rsid w:val="00750B7E"/>
    <w:rsid w:val="0075107F"/>
    <w:rsid w:val="0075303D"/>
    <w:rsid w:val="0075505A"/>
    <w:rsid w:val="007557B6"/>
    <w:rsid w:val="00756737"/>
    <w:rsid w:val="00760F63"/>
    <w:rsid w:val="0076137F"/>
    <w:rsid w:val="00764434"/>
    <w:rsid w:val="0076483C"/>
    <w:rsid w:val="007725C6"/>
    <w:rsid w:val="007766FD"/>
    <w:rsid w:val="00793C0E"/>
    <w:rsid w:val="007A3837"/>
    <w:rsid w:val="007A4200"/>
    <w:rsid w:val="007A617A"/>
    <w:rsid w:val="007A6E50"/>
    <w:rsid w:val="007B2530"/>
    <w:rsid w:val="007B4485"/>
    <w:rsid w:val="007B6A6F"/>
    <w:rsid w:val="007B7823"/>
    <w:rsid w:val="007C0CB7"/>
    <w:rsid w:val="007C1402"/>
    <w:rsid w:val="007C45CE"/>
    <w:rsid w:val="007C6C3E"/>
    <w:rsid w:val="007C7490"/>
    <w:rsid w:val="007D0B8C"/>
    <w:rsid w:val="007D4730"/>
    <w:rsid w:val="007E21D9"/>
    <w:rsid w:val="007E4EBC"/>
    <w:rsid w:val="007E50E5"/>
    <w:rsid w:val="007F2C53"/>
    <w:rsid w:val="007F30E5"/>
    <w:rsid w:val="007F3181"/>
    <w:rsid w:val="007F3A10"/>
    <w:rsid w:val="007F6222"/>
    <w:rsid w:val="007F69B3"/>
    <w:rsid w:val="007F74B9"/>
    <w:rsid w:val="00801BE9"/>
    <w:rsid w:val="00803A75"/>
    <w:rsid w:val="00813EA0"/>
    <w:rsid w:val="00814587"/>
    <w:rsid w:val="00816E80"/>
    <w:rsid w:val="00820684"/>
    <w:rsid w:val="0082189C"/>
    <w:rsid w:val="00821D9E"/>
    <w:rsid w:val="00822CC8"/>
    <w:rsid w:val="008238AC"/>
    <w:rsid w:val="00830557"/>
    <w:rsid w:val="008309B6"/>
    <w:rsid w:val="00830A83"/>
    <w:rsid w:val="008320D6"/>
    <w:rsid w:val="00833CAA"/>
    <w:rsid w:val="00836C91"/>
    <w:rsid w:val="00837725"/>
    <w:rsid w:val="00843E75"/>
    <w:rsid w:val="00846715"/>
    <w:rsid w:val="0084713F"/>
    <w:rsid w:val="008476DC"/>
    <w:rsid w:val="00855CD5"/>
    <w:rsid w:val="008570A3"/>
    <w:rsid w:val="0085739E"/>
    <w:rsid w:val="00861E54"/>
    <w:rsid w:val="00865331"/>
    <w:rsid w:val="00866943"/>
    <w:rsid w:val="00867087"/>
    <w:rsid w:val="00867D34"/>
    <w:rsid w:val="00867EF8"/>
    <w:rsid w:val="008717B5"/>
    <w:rsid w:val="00872DFF"/>
    <w:rsid w:val="0088089B"/>
    <w:rsid w:val="00884613"/>
    <w:rsid w:val="00884DD9"/>
    <w:rsid w:val="0089046C"/>
    <w:rsid w:val="0089177D"/>
    <w:rsid w:val="00892667"/>
    <w:rsid w:val="00892A76"/>
    <w:rsid w:val="008A7B5D"/>
    <w:rsid w:val="008B05C2"/>
    <w:rsid w:val="008B7168"/>
    <w:rsid w:val="008C0F42"/>
    <w:rsid w:val="008C16EA"/>
    <w:rsid w:val="008C706F"/>
    <w:rsid w:val="008C7467"/>
    <w:rsid w:val="008C777E"/>
    <w:rsid w:val="008D03A8"/>
    <w:rsid w:val="008D22C6"/>
    <w:rsid w:val="008D2D99"/>
    <w:rsid w:val="008D34CD"/>
    <w:rsid w:val="008D7610"/>
    <w:rsid w:val="008E07A8"/>
    <w:rsid w:val="008E07DD"/>
    <w:rsid w:val="008E235A"/>
    <w:rsid w:val="008F0118"/>
    <w:rsid w:val="008F0EF4"/>
    <w:rsid w:val="008F2488"/>
    <w:rsid w:val="008F571D"/>
    <w:rsid w:val="00900315"/>
    <w:rsid w:val="00901C50"/>
    <w:rsid w:val="00903A04"/>
    <w:rsid w:val="00907892"/>
    <w:rsid w:val="00910D54"/>
    <w:rsid w:val="00911015"/>
    <w:rsid w:val="0091747B"/>
    <w:rsid w:val="00922EE4"/>
    <w:rsid w:val="00924E33"/>
    <w:rsid w:val="00925E5E"/>
    <w:rsid w:val="00931FA7"/>
    <w:rsid w:val="009329C0"/>
    <w:rsid w:val="00932C55"/>
    <w:rsid w:val="00934D6B"/>
    <w:rsid w:val="0093748B"/>
    <w:rsid w:val="00940EF1"/>
    <w:rsid w:val="009413E1"/>
    <w:rsid w:val="00941E0B"/>
    <w:rsid w:val="009469D7"/>
    <w:rsid w:val="00950CE4"/>
    <w:rsid w:val="009541EF"/>
    <w:rsid w:val="0095447E"/>
    <w:rsid w:val="0095466B"/>
    <w:rsid w:val="00967682"/>
    <w:rsid w:val="0097655E"/>
    <w:rsid w:val="009768FF"/>
    <w:rsid w:val="009808E1"/>
    <w:rsid w:val="00983748"/>
    <w:rsid w:val="00983CA5"/>
    <w:rsid w:val="00984271"/>
    <w:rsid w:val="0099123D"/>
    <w:rsid w:val="00991C48"/>
    <w:rsid w:val="00994CDF"/>
    <w:rsid w:val="009A0B61"/>
    <w:rsid w:val="009A40A1"/>
    <w:rsid w:val="009B0239"/>
    <w:rsid w:val="009B6531"/>
    <w:rsid w:val="009C04CD"/>
    <w:rsid w:val="009C47C7"/>
    <w:rsid w:val="009C4A05"/>
    <w:rsid w:val="009C587E"/>
    <w:rsid w:val="009D094F"/>
    <w:rsid w:val="009D0B37"/>
    <w:rsid w:val="009D16C4"/>
    <w:rsid w:val="009D187A"/>
    <w:rsid w:val="009D486D"/>
    <w:rsid w:val="009D6702"/>
    <w:rsid w:val="009E1DF4"/>
    <w:rsid w:val="009E748D"/>
    <w:rsid w:val="009E7B39"/>
    <w:rsid w:val="009F1ACF"/>
    <w:rsid w:val="009F1EAC"/>
    <w:rsid w:val="009F6114"/>
    <w:rsid w:val="00A051A5"/>
    <w:rsid w:val="00A07FCA"/>
    <w:rsid w:val="00A13C7D"/>
    <w:rsid w:val="00A146EB"/>
    <w:rsid w:val="00A15D00"/>
    <w:rsid w:val="00A160DD"/>
    <w:rsid w:val="00A23BB2"/>
    <w:rsid w:val="00A2685E"/>
    <w:rsid w:val="00A31400"/>
    <w:rsid w:val="00A31DA8"/>
    <w:rsid w:val="00A32A3B"/>
    <w:rsid w:val="00A32A90"/>
    <w:rsid w:val="00A443EC"/>
    <w:rsid w:val="00A45A85"/>
    <w:rsid w:val="00A465E3"/>
    <w:rsid w:val="00A5047D"/>
    <w:rsid w:val="00A506C2"/>
    <w:rsid w:val="00A507D7"/>
    <w:rsid w:val="00A51C9E"/>
    <w:rsid w:val="00A54893"/>
    <w:rsid w:val="00A54C29"/>
    <w:rsid w:val="00A55918"/>
    <w:rsid w:val="00A613DB"/>
    <w:rsid w:val="00A63988"/>
    <w:rsid w:val="00A6400C"/>
    <w:rsid w:val="00A6639E"/>
    <w:rsid w:val="00A809E1"/>
    <w:rsid w:val="00A81871"/>
    <w:rsid w:val="00A865D3"/>
    <w:rsid w:val="00A91457"/>
    <w:rsid w:val="00A914A1"/>
    <w:rsid w:val="00A9211D"/>
    <w:rsid w:val="00A925B8"/>
    <w:rsid w:val="00AA0074"/>
    <w:rsid w:val="00AA0400"/>
    <w:rsid w:val="00AA1851"/>
    <w:rsid w:val="00AA2A2C"/>
    <w:rsid w:val="00AA46D9"/>
    <w:rsid w:val="00AA69A2"/>
    <w:rsid w:val="00AB06EF"/>
    <w:rsid w:val="00AB501F"/>
    <w:rsid w:val="00AC3E86"/>
    <w:rsid w:val="00AC4A44"/>
    <w:rsid w:val="00AC7993"/>
    <w:rsid w:val="00AD09C2"/>
    <w:rsid w:val="00AD16E2"/>
    <w:rsid w:val="00AD51CB"/>
    <w:rsid w:val="00AD5B87"/>
    <w:rsid w:val="00AE45A6"/>
    <w:rsid w:val="00AE5005"/>
    <w:rsid w:val="00AF0BA4"/>
    <w:rsid w:val="00AF2CF8"/>
    <w:rsid w:val="00AF7406"/>
    <w:rsid w:val="00B0198E"/>
    <w:rsid w:val="00B028E3"/>
    <w:rsid w:val="00B13616"/>
    <w:rsid w:val="00B146A4"/>
    <w:rsid w:val="00B15D33"/>
    <w:rsid w:val="00B16AB1"/>
    <w:rsid w:val="00B16B5C"/>
    <w:rsid w:val="00B1759D"/>
    <w:rsid w:val="00B2143C"/>
    <w:rsid w:val="00B219D5"/>
    <w:rsid w:val="00B25A47"/>
    <w:rsid w:val="00B25C63"/>
    <w:rsid w:val="00B2676A"/>
    <w:rsid w:val="00B27F24"/>
    <w:rsid w:val="00B32508"/>
    <w:rsid w:val="00B34A5B"/>
    <w:rsid w:val="00B40277"/>
    <w:rsid w:val="00B457FC"/>
    <w:rsid w:val="00B45D95"/>
    <w:rsid w:val="00B46512"/>
    <w:rsid w:val="00B54A72"/>
    <w:rsid w:val="00B55A1B"/>
    <w:rsid w:val="00B568C3"/>
    <w:rsid w:val="00B64520"/>
    <w:rsid w:val="00B64F28"/>
    <w:rsid w:val="00B70FE6"/>
    <w:rsid w:val="00B7195A"/>
    <w:rsid w:val="00B74552"/>
    <w:rsid w:val="00B74E46"/>
    <w:rsid w:val="00B75CDF"/>
    <w:rsid w:val="00B81532"/>
    <w:rsid w:val="00B8431F"/>
    <w:rsid w:val="00B86310"/>
    <w:rsid w:val="00B8635C"/>
    <w:rsid w:val="00B86D11"/>
    <w:rsid w:val="00B90AEE"/>
    <w:rsid w:val="00B93608"/>
    <w:rsid w:val="00B95A80"/>
    <w:rsid w:val="00BA41BF"/>
    <w:rsid w:val="00BC3921"/>
    <w:rsid w:val="00BC4291"/>
    <w:rsid w:val="00BC578B"/>
    <w:rsid w:val="00BD0E79"/>
    <w:rsid w:val="00BD2638"/>
    <w:rsid w:val="00BD2CC5"/>
    <w:rsid w:val="00BD41DF"/>
    <w:rsid w:val="00BD69F7"/>
    <w:rsid w:val="00BD6B48"/>
    <w:rsid w:val="00BE0DB5"/>
    <w:rsid w:val="00BE1B4C"/>
    <w:rsid w:val="00BE3771"/>
    <w:rsid w:val="00BF1896"/>
    <w:rsid w:val="00BF1C31"/>
    <w:rsid w:val="00BF45AA"/>
    <w:rsid w:val="00BF5FFB"/>
    <w:rsid w:val="00BF6D58"/>
    <w:rsid w:val="00BF7500"/>
    <w:rsid w:val="00C00426"/>
    <w:rsid w:val="00C01A23"/>
    <w:rsid w:val="00C02B2C"/>
    <w:rsid w:val="00C04C9D"/>
    <w:rsid w:val="00C12D25"/>
    <w:rsid w:val="00C13011"/>
    <w:rsid w:val="00C1344E"/>
    <w:rsid w:val="00C135E6"/>
    <w:rsid w:val="00C15F95"/>
    <w:rsid w:val="00C24CF5"/>
    <w:rsid w:val="00C251D2"/>
    <w:rsid w:val="00C261D7"/>
    <w:rsid w:val="00C2742A"/>
    <w:rsid w:val="00C31021"/>
    <w:rsid w:val="00C320CB"/>
    <w:rsid w:val="00C34A25"/>
    <w:rsid w:val="00C35162"/>
    <w:rsid w:val="00C359C9"/>
    <w:rsid w:val="00C371A1"/>
    <w:rsid w:val="00C41625"/>
    <w:rsid w:val="00C44DF9"/>
    <w:rsid w:val="00C47354"/>
    <w:rsid w:val="00C57393"/>
    <w:rsid w:val="00C57B31"/>
    <w:rsid w:val="00C611E5"/>
    <w:rsid w:val="00C626C5"/>
    <w:rsid w:val="00C6434A"/>
    <w:rsid w:val="00C64B9D"/>
    <w:rsid w:val="00C6723F"/>
    <w:rsid w:val="00C73106"/>
    <w:rsid w:val="00C81E26"/>
    <w:rsid w:val="00C82380"/>
    <w:rsid w:val="00C84638"/>
    <w:rsid w:val="00C8525D"/>
    <w:rsid w:val="00C90C20"/>
    <w:rsid w:val="00CA29F9"/>
    <w:rsid w:val="00CA2AE8"/>
    <w:rsid w:val="00CA40AB"/>
    <w:rsid w:val="00CA559B"/>
    <w:rsid w:val="00CA5CDF"/>
    <w:rsid w:val="00CA68CD"/>
    <w:rsid w:val="00CB551C"/>
    <w:rsid w:val="00CB6145"/>
    <w:rsid w:val="00CC26D3"/>
    <w:rsid w:val="00CC2982"/>
    <w:rsid w:val="00CC4CBF"/>
    <w:rsid w:val="00CC5BD4"/>
    <w:rsid w:val="00CD4D7D"/>
    <w:rsid w:val="00CE0B51"/>
    <w:rsid w:val="00CE37EE"/>
    <w:rsid w:val="00CE6056"/>
    <w:rsid w:val="00CE736F"/>
    <w:rsid w:val="00CF0BED"/>
    <w:rsid w:val="00CF4175"/>
    <w:rsid w:val="00CF52AB"/>
    <w:rsid w:val="00D01F64"/>
    <w:rsid w:val="00D10FB7"/>
    <w:rsid w:val="00D13F26"/>
    <w:rsid w:val="00D14B91"/>
    <w:rsid w:val="00D169C0"/>
    <w:rsid w:val="00D21EE1"/>
    <w:rsid w:val="00D2257F"/>
    <w:rsid w:val="00D247F6"/>
    <w:rsid w:val="00D26017"/>
    <w:rsid w:val="00D2784B"/>
    <w:rsid w:val="00D3151E"/>
    <w:rsid w:val="00D3305E"/>
    <w:rsid w:val="00D40946"/>
    <w:rsid w:val="00D4136C"/>
    <w:rsid w:val="00D41CA2"/>
    <w:rsid w:val="00D43E07"/>
    <w:rsid w:val="00D44CC6"/>
    <w:rsid w:val="00D50794"/>
    <w:rsid w:val="00D54913"/>
    <w:rsid w:val="00D553BF"/>
    <w:rsid w:val="00D56449"/>
    <w:rsid w:val="00D5672B"/>
    <w:rsid w:val="00D57965"/>
    <w:rsid w:val="00D616BB"/>
    <w:rsid w:val="00D64BEA"/>
    <w:rsid w:val="00D66123"/>
    <w:rsid w:val="00D662AB"/>
    <w:rsid w:val="00D72FF1"/>
    <w:rsid w:val="00D80C82"/>
    <w:rsid w:val="00D85E97"/>
    <w:rsid w:val="00D92728"/>
    <w:rsid w:val="00D96C75"/>
    <w:rsid w:val="00DA09DF"/>
    <w:rsid w:val="00DA22EB"/>
    <w:rsid w:val="00DA6007"/>
    <w:rsid w:val="00DB0359"/>
    <w:rsid w:val="00DB3414"/>
    <w:rsid w:val="00DB37F9"/>
    <w:rsid w:val="00DB754F"/>
    <w:rsid w:val="00DC0F0A"/>
    <w:rsid w:val="00DC2A8A"/>
    <w:rsid w:val="00DC4B7C"/>
    <w:rsid w:val="00DC56B4"/>
    <w:rsid w:val="00DD0240"/>
    <w:rsid w:val="00DD3089"/>
    <w:rsid w:val="00DE1E74"/>
    <w:rsid w:val="00DF162D"/>
    <w:rsid w:val="00DF5C96"/>
    <w:rsid w:val="00DF6A2C"/>
    <w:rsid w:val="00DF75CE"/>
    <w:rsid w:val="00E02A57"/>
    <w:rsid w:val="00E05777"/>
    <w:rsid w:val="00E06F44"/>
    <w:rsid w:val="00E07A04"/>
    <w:rsid w:val="00E10DAF"/>
    <w:rsid w:val="00E14E44"/>
    <w:rsid w:val="00E20D84"/>
    <w:rsid w:val="00E3156E"/>
    <w:rsid w:val="00E41B13"/>
    <w:rsid w:val="00E43085"/>
    <w:rsid w:val="00E43EF2"/>
    <w:rsid w:val="00E504A5"/>
    <w:rsid w:val="00E50C58"/>
    <w:rsid w:val="00E51810"/>
    <w:rsid w:val="00E51C5C"/>
    <w:rsid w:val="00E60AE5"/>
    <w:rsid w:val="00E63985"/>
    <w:rsid w:val="00E65997"/>
    <w:rsid w:val="00E70041"/>
    <w:rsid w:val="00E70C20"/>
    <w:rsid w:val="00E7536B"/>
    <w:rsid w:val="00E77647"/>
    <w:rsid w:val="00E85396"/>
    <w:rsid w:val="00E96F11"/>
    <w:rsid w:val="00EA2081"/>
    <w:rsid w:val="00EA4A30"/>
    <w:rsid w:val="00EB150B"/>
    <w:rsid w:val="00EB1D18"/>
    <w:rsid w:val="00EB5381"/>
    <w:rsid w:val="00EB5423"/>
    <w:rsid w:val="00EB75AB"/>
    <w:rsid w:val="00EC429C"/>
    <w:rsid w:val="00EC581B"/>
    <w:rsid w:val="00EC6E61"/>
    <w:rsid w:val="00EC78F6"/>
    <w:rsid w:val="00ED2E81"/>
    <w:rsid w:val="00ED5A55"/>
    <w:rsid w:val="00ED6F88"/>
    <w:rsid w:val="00EE0E69"/>
    <w:rsid w:val="00EE7124"/>
    <w:rsid w:val="00EF35EC"/>
    <w:rsid w:val="00EF6D88"/>
    <w:rsid w:val="00F0115B"/>
    <w:rsid w:val="00F055F4"/>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45F4C"/>
    <w:rsid w:val="00F525BB"/>
    <w:rsid w:val="00F55673"/>
    <w:rsid w:val="00F573F1"/>
    <w:rsid w:val="00F67053"/>
    <w:rsid w:val="00F71ED5"/>
    <w:rsid w:val="00F73F8E"/>
    <w:rsid w:val="00F75428"/>
    <w:rsid w:val="00F82470"/>
    <w:rsid w:val="00F83099"/>
    <w:rsid w:val="00F91AFF"/>
    <w:rsid w:val="00F968B5"/>
    <w:rsid w:val="00F9697E"/>
    <w:rsid w:val="00F97380"/>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821"/>
    <w:rsid w:val="00FF1B55"/>
    <w:rsid w:val="00FF2D81"/>
    <w:rsid w:val="00FF3375"/>
    <w:rsid w:val="00FF660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A55E66"/>
  <w15:docId w15:val="{A6BDA0AA-C947-4115-BC88-92AB06AA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 w:type="paragraph" w:customStyle="1" w:styleId="pbigcenter">
    <w:name w:val="pbigcenter"/>
    <w:basedOn w:val="Standard"/>
    <w:rsid w:val="00431CFD"/>
    <w:pPr>
      <w:spacing w:before="100" w:beforeAutospacing="1" w:after="100" w:afterAutospacing="1"/>
    </w:pPr>
    <w:rPr>
      <w:lang w:eastAsia="de-AT"/>
    </w:rPr>
  </w:style>
  <w:style w:type="paragraph" w:customStyle="1" w:styleId="pdefault">
    <w:name w:val="pdefault"/>
    <w:basedOn w:val="Standard"/>
    <w:rsid w:val="00431CFD"/>
    <w:pPr>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4439821">
      <w:bodyDiv w:val="1"/>
      <w:marLeft w:val="0"/>
      <w:marRight w:val="0"/>
      <w:marTop w:val="0"/>
      <w:marBottom w:val="0"/>
      <w:divBdr>
        <w:top w:val="none" w:sz="0" w:space="0" w:color="auto"/>
        <w:left w:val="none" w:sz="0" w:space="0" w:color="auto"/>
        <w:bottom w:val="none" w:sz="0" w:space="0" w:color="auto"/>
        <w:right w:val="none" w:sz="0" w:space="0" w:color="auto"/>
      </w:divBdr>
      <w:divsChild>
        <w:div w:id="1396391175">
          <w:marLeft w:val="0"/>
          <w:marRight w:val="0"/>
          <w:marTop w:val="0"/>
          <w:marBottom w:val="0"/>
          <w:divBdr>
            <w:top w:val="none" w:sz="0" w:space="0" w:color="auto"/>
            <w:left w:val="none" w:sz="0" w:space="0" w:color="auto"/>
            <w:bottom w:val="none" w:sz="0" w:space="0" w:color="auto"/>
            <w:right w:val="none" w:sz="0" w:space="0" w:color="auto"/>
          </w:divBdr>
          <w:divsChild>
            <w:div w:id="286855214">
              <w:marLeft w:val="0"/>
              <w:marRight w:val="0"/>
              <w:marTop w:val="0"/>
              <w:marBottom w:val="0"/>
              <w:divBdr>
                <w:top w:val="none" w:sz="0" w:space="0" w:color="auto"/>
                <w:left w:val="none" w:sz="0" w:space="0" w:color="auto"/>
                <w:bottom w:val="none" w:sz="0" w:space="0" w:color="auto"/>
                <w:right w:val="none" w:sz="0" w:space="0" w:color="auto"/>
              </w:divBdr>
              <w:divsChild>
                <w:div w:id="1335110606">
                  <w:marLeft w:val="0"/>
                  <w:marRight w:val="0"/>
                  <w:marTop w:val="0"/>
                  <w:marBottom w:val="0"/>
                  <w:divBdr>
                    <w:top w:val="none" w:sz="0" w:space="0" w:color="auto"/>
                    <w:left w:val="none" w:sz="0" w:space="0" w:color="auto"/>
                    <w:bottom w:val="none" w:sz="0" w:space="0" w:color="auto"/>
                    <w:right w:val="none" w:sz="0" w:space="0" w:color="auto"/>
                  </w:divBdr>
                  <w:divsChild>
                    <w:div w:id="1837114689">
                      <w:marLeft w:val="0"/>
                      <w:marRight w:val="0"/>
                      <w:marTop w:val="0"/>
                      <w:marBottom w:val="0"/>
                      <w:divBdr>
                        <w:top w:val="none" w:sz="0" w:space="0" w:color="auto"/>
                        <w:left w:val="none" w:sz="0" w:space="0" w:color="auto"/>
                        <w:bottom w:val="none" w:sz="0" w:space="0" w:color="auto"/>
                        <w:right w:val="none" w:sz="0" w:space="0" w:color="auto"/>
                      </w:divBdr>
                      <w:divsChild>
                        <w:div w:id="1197039546">
                          <w:marLeft w:val="0"/>
                          <w:marRight w:val="0"/>
                          <w:marTop w:val="0"/>
                          <w:marBottom w:val="0"/>
                          <w:divBdr>
                            <w:top w:val="none" w:sz="0" w:space="0" w:color="auto"/>
                            <w:left w:val="none" w:sz="0" w:space="0" w:color="auto"/>
                            <w:bottom w:val="none" w:sz="0" w:space="0" w:color="auto"/>
                            <w:right w:val="none" w:sz="0" w:space="0" w:color="auto"/>
                          </w:divBdr>
                          <w:divsChild>
                            <w:div w:id="473841710">
                              <w:marLeft w:val="0"/>
                              <w:marRight w:val="0"/>
                              <w:marTop w:val="0"/>
                              <w:marBottom w:val="0"/>
                              <w:divBdr>
                                <w:top w:val="none" w:sz="0" w:space="0" w:color="auto"/>
                                <w:left w:val="none" w:sz="0" w:space="0" w:color="auto"/>
                                <w:bottom w:val="none" w:sz="0" w:space="0" w:color="auto"/>
                                <w:right w:val="none" w:sz="0" w:space="0" w:color="auto"/>
                              </w:divBdr>
                              <w:divsChild>
                                <w:div w:id="46415797">
                                  <w:marLeft w:val="0"/>
                                  <w:marRight w:val="0"/>
                                  <w:marTop w:val="0"/>
                                  <w:marBottom w:val="0"/>
                                  <w:divBdr>
                                    <w:top w:val="none" w:sz="0" w:space="0" w:color="auto"/>
                                    <w:left w:val="none" w:sz="0" w:space="0" w:color="auto"/>
                                    <w:bottom w:val="none" w:sz="0" w:space="0" w:color="auto"/>
                                    <w:right w:val="none" w:sz="0" w:space="0" w:color="auto"/>
                                  </w:divBdr>
                                  <w:divsChild>
                                    <w:div w:id="2008627097">
                                      <w:marLeft w:val="0"/>
                                      <w:marRight w:val="0"/>
                                      <w:marTop w:val="0"/>
                                      <w:marBottom w:val="0"/>
                                      <w:divBdr>
                                        <w:top w:val="none" w:sz="0" w:space="0" w:color="auto"/>
                                        <w:left w:val="none" w:sz="0" w:space="0" w:color="auto"/>
                                        <w:bottom w:val="none" w:sz="0" w:space="0" w:color="auto"/>
                                        <w:right w:val="none" w:sz="0" w:space="0" w:color="auto"/>
                                      </w:divBdr>
                                    </w:div>
                                  </w:divsChild>
                                </w:div>
                                <w:div w:id="517961550">
                                  <w:marLeft w:val="0"/>
                                  <w:marRight w:val="0"/>
                                  <w:marTop w:val="0"/>
                                  <w:marBottom w:val="0"/>
                                  <w:divBdr>
                                    <w:top w:val="none" w:sz="0" w:space="0" w:color="auto"/>
                                    <w:left w:val="none" w:sz="0" w:space="0" w:color="auto"/>
                                    <w:bottom w:val="none" w:sz="0" w:space="0" w:color="auto"/>
                                    <w:right w:val="none" w:sz="0" w:space="0" w:color="auto"/>
                                  </w:divBdr>
                                  <w:divsChild>
                                    <w:div w:id="3511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6715">
                          <w:marLeft w:val="0"/>
                          <w:marRight w:val="0"/>
                          <w:marTop w:val="0"/>
                          <w:marBottom w:val="0"/>
                          <w:divBdr>
                            <w:top w:val="none" w:sz="0" w:space="0" w:color="auto"/>
                            <w:left w:val="none" w:sz="0" w:space="0" w:color="auto"/>
                            <w:bottom w:val="none" w:sz="0" w:space="0" w:color="auto"/>
                            <w:right w:val="none" w:sz="0" w:space="0" w:color="auto"/>
                          </w:divBdr>
                          <w:divsChild>
                            <w:div w:id="130486111">
                              <w:marLeft w:val="0"/>
                              <w:marRight w:val="0"/>
                              <w:marTop w:val="0"/>
                              <w:marBottom w:val="0"/>
                              <w:divBdr>
                                <w:top w:val="none" w:sz="0" w:space="0" w:color="auto"/>
                                <w:left w:val="none" w:sz="0" w:space="0" w:color="auto"/>
                                <w:bottom w:val="none" w:sz="0" w:space="0" w:color="auto"/>
                                <w:right w:val="none" w:sz="0" w:space="0" w:color="auto"/>
                              </w:divBdr>
                            </w:div>
                          </w:divsChild>
                        </w:div>
                        <w:div w:id="971328487">
                          <w:marLeft w:val="0"/>
                          <w:marRight w:val="0"/>
                          <w:marTop w:val="0"/>
                          <w:marBottom w:val="0"/>
                          <w:divBdr>
                            <w:top w:val="none" w:sz="0" w:space="0" w:color="auto"/>
                            <w:left w:val="none" w:sz="0" w:space="0" w:color="auto"/>
                            <w:bottom w:val="none" w:sz="0" w:space="0" w:color="auto"/>
                            <w:right w:val="none" w:sz="0" w:space="0" w:color="auto"/>
                          </w:divBdr>
                          <w:divsChild>
                            <w:div w:id="1639914506">
                              <w:marLeft w:val="0"/>
                              <w:marRight w:val="0"/>
                              <w:marTop w:val="0"/>
                              <w:marBottom w:val="0"/>
                              <w:divBdr>
                                <w:top w:val="none" w:sz="0" w:space="0" w:color="auto"/>
                                <w:left w:val="none" w:sz="0" w:space="0" w:color="auto"/>
                                <w:bottom w:val="none" w:sz="0" w:space="0" w:color="auto"/>
                                <w:right w:val="none" w:sz="0" w:space="0" w:color="auto"/>
                              </w:divBdr>
                              <w:divsChild>
                                <w:div w:id="1096905909">
                                  <w:marLeft w:val="0"/>
                                  <w:marRight w:val="0"/>
                                  <w:marTop w:val="0"/>
                                  <w:marBottom w:val="0"/>
                                  <w:divBdr>
                                    <w:top w:val="none" w:sz="0" w:space="0" w:color="auto"/>
                                    <w:left w:val="none" w:sz="0" w:space="0" w:color="auto"/>
                                    <w:bottom w:val="none" w:sz="0" w:space="0" w:color="auto"/>
                                    <w:right w:val="none" w:sz="0" w:space="0" w:color="auto"/>
                                  </w:divBdr>
                                  <w:divsChild>
                                    <w:div w:id="5820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338867CD-7040-4A24-B68E-A4458EFB02F5}">
  <ds:schemaRefs>
    <ds:schemaRef ds:uri="http://purl.org/dc/dcmitype/"/>
    <ds:schemaRef ds:uri="13210ff9-5087-4253-be09-b07114560a7d"/>
    <ds:schemaRef ds:uri="http://schemas.microsoft.com/sharepoint/v3"/>
    <ds:schemaRef ds:uri="1c633809-d045-4759-b659-fbc416dcbd7a"/>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FF45692F-055E-4C08-880C-5A269707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Steurer Eveline</cp:lastModifiedBy>
  <cp:revision>20</cp:revision>
  <cp:lastPrinted>2018-08-21T07:07:00Z</cp:lastPrinted>
  <dcterms:created xsi:type="dcterms:W3CDTF">2018-08-21T08:51:00Z</dcterms:created>
  <dcterms:modified xsi:type="dcterms:W3CDTF">2018-08-23T10:36:00Z</dcterms:modified>
</cp:coreProperties>
</file>